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6F68" w:rsidRPr="00566F68" w:rsidRDefault="00566F68" w:rsidP="00566F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oBack"/>
      <w:bookmarkEnd w:id="0"/>
      <w:r w:rsidRPr="00566F68">
        <w:rPr>
          <w:rFonts w:ascii="Times New Roman" w:eastAsia="Times New Roman" w:hAnsi="Times New Roman" w:cs="Times New Roman"/>
          <w:sz w:val="28"/>
          <w:szCs w:val="28"/>
        </w:rPr>
        <w:t>МУНИЦИПАЛЬНЫЙ ЭТАП РЕСПУБЛИКАНСКОЙ ОЛИМПИАДЫ</w:t>
      </w:r>
    </w:p>
    <w:p w:rsidR="00381CCF" w:rsidRPr="00381CCF" w:rsidRDefault="00566F68" w:rsidP="00566F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66F68">
        <w:rPr>
          <w:rFonts w:ascii="Times New Roman" w:eastAsia="Times New Roman" w:hAnsi="Times New Roman" w:cs="Times New Roman"/>
          <w:sz w:val="28"/>
          <w:szCs w:val="28"/>
        </w:rPr>
        <w:t>ШКОЛЬНИКОВ ПО ИСКУССТВУ(МХК) 2020-2021 УЧЕБНЫЙ ГОД</w:t>
      </w:r>
    </w:p>
    <w:p w:rsidR="000911DA" w:rsidRPr="00381CCF" w:rsidRDefault="004B5AD4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1</w:t>
      </w:r>
      <w:r w:rsidR="005E481D" w:rsidRPr="00381CCF">
        <w:rPr>
          <w:rFonts w:ascii="Times New Roman" w:hAnsi="Times New Roman" w:cs="Times New Roman"/>
          <w:b/>
          <w:sz w:val="28"/>
          <w:szCs w:val="28"/>
        </w:rPr>
        <w:t>1</w:t>
      </w:r>
      <w:r w:rsidR="000911DA" w:rsidRPr="00381CCF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81CCF" w:rsidRPr="00381CCF" w:rsidRDefault="00381CCF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– 227 баллов.</w:t>
      </w: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- 4 часа.</w:t>
      </w:r>
    </w:p>
    <w:p w:rsidR="00381CCF" w:rsidRPr="00381CCF" w:rsidRDefault="00381CCF" w:rsidP="00381CC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Pr="00381CCF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Задание первого типа</w:t>
      </w:r>
    </w:p>
    <w:p w:rsidR="000911DA" w:rsidRPr="00381CCF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1) Фрагмент биографии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2) Таблица заданий и ответов</w:t>
      </w:r>
    </w:p>
    <w:p w:rsidR="006B5D04" w:rsidRPr="00381CCF" w:rsidRDefault="006B5D04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Фрагмент биографии:</w:t>
      </w:r>
    </w:p>
    <w:p w:rsidR="00381CCF" w:rsidRPr="00381CCF" w:rsidRDefault="00381CCF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24B12" w:rsidRPr="00381CCF" w:rsidRDefault="004B5AD4" w:rsidP="004B5AD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Он родился в Иркутске в 1975 году в музыкальной семье. Отец  – Леонид Викторович – композитор и пианист, автор музыки ко многим спектаклям иркутских театров; мать – Ирина Дмитриевна (урождённая Гомельская) – преподаватель игры на фортепиано. Дед, Дмитрий Леонидович Гомельский, работал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перкуссионистом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 в оркестре Иркутского цирка.</w:t>
      </w:r>
      <w:r w:rsidRPr="00381CCF">
        <w:rPr>
          <w:rFonts w:ascii="Arial" w:hAnsi="Arial" w:cs="Arial"/>
          <w:color w:val="202122"/>
          <w:sz w:val="28"/>
          <w:szCs w:val="28"/>
          <w:shd w:val="clear" w:color="auto" w:fill="FFFFFF"/>
        </w:rPr>
        <w:t xml:space="preserve"> </w:t>
      </w:r>
      <w:r w:rsidRPr="00381CCF">
        <w:rPr>
          <w:rFonts w:ascii="Times New Roman" w:hAnsi="Times New Roman" w:cs="Times New Roman"/>
          <w:sz w:val="28"/>
          <w:szCs w:val="28"/>
        </w:rPr>
        <w:t xml:space="preserve">В 1991 году стал лауреатом Международного благотворительного общественного фонда «Новые имена», благодаря чему посетил с концертами более 40 стран. </w:t>
      </w:r>
      <w:r w:rsidR="00162ACF" w:rsidRPr="00381CCF">
        <w:rPr>
          <w:rFonts w:ascii="Times New Roman" w:hAnsi="Times New Roman" w:cs="Times New Roman"/>
          <w:sz w:val="28"/>
          <w:szCs w:val="28"/>
        </w:rPr>
        <w:t>Затем</w:t>
      </w:r>
      <w:r w:rsidRPr="00381CCF">
        <w:rPr>
          <w:rFonts w:ascii="Times New Roman" w:hAnsi="Times New Roman" w:cs="Times New Roman"/>
          <w:sz w:val="28"/>
          <w:szCs w:val="28"/>
        </w:rPr>
        <w:t> он поступил в Московскую государственную консерваторию. Его учителями были такие выдающиеся музыканты, как А. А.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Наседкин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 и С. Л.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Доренский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.</w:t>
      </w:r>
    </w:p>
    <w:p w:rsidR="004B5AD4" w:rsidRPr="00381CCF" w:rsidRDefault="004B5AD4" w:rsidP="004B5AD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Сегодня он один из популярных музыкантов современности, который совмещает новаторство и традиции русской школы музыкального исполнительства. Он стремится продвинуть филармоническое искусство во всех регионах России и сформировать в молодёжи интерес к музыке. Для достижения данных целей он руководит многими благотворительными программами, стараясь уделить своё внимание всем регионам страны, проводит детские и юношеские музыкальные конкурсы, фестивали, такие как «Звёзды на Байкале» и «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Crescendo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».</w:t>
      </w:r>
    </w:p>
    <w:p w:rsidR="004B5AD4" w:rsidRPr="00381CCF" w:rsidRDefault="004B5AD4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D04" w:rsidRPr="00381CCF" w:rsidRDefault="00C83AD2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Таблица заданий и ответов</w:t>
      </w:r>
    </w:p>
    <w:p w:rsidR="006B5D04" w:rsidRPr="00381CCF" w:rsidRDefault="006B5D04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6"/>
        <w:gridCol w:w="4073"/>
        <w:gridCol w:w="5102"/>
      </w:tblGrid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73" w:type="dxa"/>
          </w:tcPr>
          <w:p w:rsidR="000911DA" w:rsidRPr="00381CCF" w:rsidRDefault="000911DA" w:rsidP="002D64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5102" w:type="dxa"/>
          </w:tcPr>
          <w:p w:rsidR="000911DA" w:rsidRPr="00381CCF" w:rsidRDefault="000911DA" w:rsidP="002D64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</w:tr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073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Укажите Ф.И.О., о ком говорится </w:t>
            </w: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во фрагменте биографии </w:t>
            </w:r>
          </w:p>
        </w:tc>
        <w:tc>
          <w:tcPr>
            <w:tcW w:w="5102" w:type="dxa"/>
          </w:tcPr>
          <w:p w:rsidR="000911DA" w:rsidRPr="00381CCF" w:rsidRDefault="000911DA" w:rsidP="00B8375B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073" w:type="dxa"/>
          </w:tcPr>
          <w:p w:rsidR="00B51C1D" w:rsidRPr="00381CCF" w:rsidRDefault="00154BFB" w:rsidP="009534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Этот музыкант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 стал и</w:t>
            </w:r>
            <w:r w:rsidR="004B5AD4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звестен после вручения ему 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первой </w:t>
            </w:r>
            <w:r w:rsidR="004B5AD4" w:rsidRPr="00381CCF">
              <w:rPr>
                <w:rFonts w:ascii="Times New Roman" w:hAnsi="Times New Roman" w:cs="Times New Roman"/>
                <w:sz w:val="28"/>
                <w:szCs w:val="28"/>
              </w:rPr>
              <w:t>премии в 1998 году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мероприятие, где была вручена премия. 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Укажите номинацию (специальность), в которой </w:t>
            </w: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была получена эта премия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Назовите год основания этого мероприятия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С какой периодичностью проводится данное мероприятие</w:t>
            </w:r>
          </w:p>
          <w:p w:rsidR="00784B8F" w:rsidRPr="00381CCF" w:rsidRDefault="00784B8F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все номинации (специальности) по которым </w:t>
            </w:r>
            <w:r w:rsidR="003F6E1C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в настоящее время </w:t>
            </w: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проводится конкурс на соискание премий</w:t>
            </w:r>
          </w:p>
        </w:tc>
        <w:tc>
          <w:tcPr>
            <w:tcW w:w="5102" w:type="dxa"/>
          </w:tcPr>
          <w:p w:rsidR="00953405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  <w:p w:rsidR="003F6E1C" w:rsidRPr="00381CCF" w:rsidRDefault="003F6E1C" w:rsidP="003F6E1C">
            <w:pPr>
              <w:jc w:val="both"/>
              <w:rPr>
                <w:sz w:val="28"/>
                <w:szCs w:val="28"/>
              </w:rPr>
            </w:pPr>
          </w:p>
        </w:tc>
      </w:tr>
      <w:tr w:rsidR="00E843DE" w:rsidRPr="00381CCF" w:rsidTr="00E843DE">
        <w:tc>
          <w:tcPr>
            <w:tcW w:w="396" w:type="dxa"/>
          </w:tcPr>
          <w:p w:rsidR="00E843DE" w:rsidRPr="00381CCF" w:rsidRDefault="00E843DE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4073" w:type="dxa"/>
          </w:tcPr>
          <w:p w:rsidR="00154BFB" w:rsidRPr="00381CCF" w:rsidRDefault="00154BFB" w:rsidP="00154BFB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За время своей музыкально-исполнительской деятельности этот музыкант успел установить тесные творческие связи со многими дирижёрами.</w:t>
            </w:r>
          </w:p>
          <w:p w:rsidR="00154BFB" w:rsidRPr="00381CCF" w:rsidRDefault="00154BFB" w:rsidP="00154BFB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Назовите дирижёров, с кем, по Вашему мнению, ведется творческое сотрудничество</w:t>
            </w:r>
          </w:p>
          <w:p w:rsidR="00E843DE" w:rsidRPr="00381CCF" w:rsidRDefault="00E843DE" w:rsidP="00221767">
            <w:pPr>
              <w:pStyle w:val="a4"/>
              <w:ind w:left="17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2" w:type="dxa"/>
          </w:tcPr>
          <w:p w:rsidR="00E843DE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…..</w:t>
            </w: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11DA" w:rsidRPr="00FF74CA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F74CA">
        <w:rPr>
          <w:rFonts w:ascii="Times New Roman" w:hAnsi="Times New Roman" w:cs="Times New Roman"/>
          <w:b/>
          <w:sz w:val="28"/>
          <w:szCs w:val="28"/>
        </w:rPr>
        <w:t>Максимальная оценка за задание первого типа - 25 баллов.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Время выполнения задания первого типа - 1 час.</w:t>
      </w:r>
    </w:p>
    <w:p w:rsidR="000911DA" w:rsidRPr="00381CCF" w:rsidRDefault="000911DA" w:rsidP="000911DA">
      <w:pPr>
        <w:rPr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второго типа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№1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Даны: произведения древней и современной скульптуры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B1F7A" w:rsidRPr="00381CCF" w:rsidTr="00220196">
        <w:trPr>
          <w:trHeight w:val="4819"/>
        </w:trPr>
        <w:tc>
          <w:tcPr>
            <w:tcW w:w="4785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73A3E540" wp14:editId="719ECFCB">
                  <wp:extent cx="2158727" cy="3762299"/>
                  <wp:effectExtent l="19050" t="0" r="0" b="0"/>
                  <wp:docPr id="1" name="Рисунок 1" descr="D:\Олимпиада МХК и УТС\олимпиада МХК\олимпиада МХК 2020-2021\задания второго типа\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0-2021\задания второго типа\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8727" cy="3762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скульптура, 3-2 тыс. до н.э.</w:t>
            </w:r>
          </w:p>
        </w:tc>
        <w:tc>
          <w:tcPr>
            <w:tcW w:w="4786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496A623" wp14:editId="5270959C">
                  <wp:extent cx="2282901" cy="3760967"/>
                  <wp:effectExtent l="19050" t="0" r="3099" b="0"/>
                  <wp:docPr id="2" name="Рисунок 2" descr="D:\Олимпиада МХК и УТС\олимпиада МХК\олимпиада МХК 2020-2021\задания второго типа\image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0-2021\задания второго типа\image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901" cy="37609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скульптура, 1911 г.</w:t>
            </w:r>
          </w:p>
        </w:tc>
      </w:tr>
    </w:tbl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7-12 развернутых словосочетаний, которые одинаково точно опишут внешнюю форму двух произведений 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Напишите одну краткую аннотацию, точно описывающую смысловую нагрузку двух произведений, отразите эмоциональный отклик, вызванный у вас этими образами, делая акцент на том, что произведения относятся к разным историческим эпохам.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Исходя из вашего эмоционального отклика на произведения, дайте им названия.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Обоснуйте свой выбор названий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1"/>
        <w:tblW w:w="0" w:type="auto"/>
        <w:tblInd w:w="360" w:type="dxa"/>
        <w:tblLook w:val="04A0" w:firstRow="1" w:lastRow="0" w:firstColumn="1" w:lastColumn="0" w:noHBand="0" w:noVBand="1"/>
      </w:tblPr>
      <w:tblGrid>
        <w:gridCol w:w="4710"/>
        <w:gridCol w:w="4501"/>
      </w:tblGrid>
      <w:tr w:rsidR="007B1F7A" w:rsidRPr="00381CCF" w:rsidTr="00220196">
        <w:tc>
          <w:tcPr>
            <w:tcW w:w="4710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</w:t>
            </w:r>
          </w:p>
        </w:tc>
        <w:tc>
          <w:tcPr>
            <w:tcW w:w="4501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</w:t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Текст</w:t>
            </w: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Аннотация</w:t>
            </w: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Название</w:t>
            </w:r>
          </w:p>
        </w:tc>
      </w:tr>
      <w:tr w:rsidR="007B1F7A" w:rsidRPr="00381CCF" w:rsidTr="00220196">
        <w:trPr>
          <w:trHeight w:val="918"/>
        </w:trPr>
        <w:tc>
          <w:tcPr>
            <w:tcW w:w="4710" w:type="dxa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4501" w:type="dxa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rPr>
          <w:trHeight w:val="106"/>
        </w:trPr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Пояснение</w:t>
            </w:r>
          </w:p>
        </w:tc>
      </w:tr>
      <w:tr w:rsidR="007B1F7A" w:rsidRPr="00381CCF" w:rsidTr="00220196">
        <w:trPr>
          <w:trHeight w:val="106"/>
        </w:trPr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381CCF" w:rsidRDefault="00381CCF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381CCF" w:rsidRPr="00381CCF" w:rsidRDefault="00381CCF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5B02BB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5B02BB" w:rsidRDefault="005B02BB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5B02BB" w:rsidRPr="00FF74CA" w:rsidRDefault="005B02BB" w:rsidP="005B02B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FF74CA">
        <w:rPr>
          <w:rFonts w:ascii="Times New Roman" w:hAnsi="Times New Roman" w:cs="Times New Roman"/>
          <w:b/>
          <w:sz w:val="28"/>
          <w:szCs w:val="28"/>
        </w:rPr>
        <w:t>Максимальная оценка за задание второго типа – 34 балла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Задание второго типа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№2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Рассмотрите памятник архитектуры: Церковь Покрова на Нерли 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noProof/>
          <w:color w:val="000000"/>
          <w:sz w:val="28"/>
          <w:szCs w:val="28"/>
        </w:rPr>
        <w:drawing>
          <wp:inline distT="0" distB="0" distL="0" distR="0" wp14:anchorId="3E63BBAE" wp14:editId="1323CABF">
            <wp:extent cx="3228975" cy="4834688"/>
            <wp:effectExtent l="0" t="0" r="0" b="0"/>
            <wp:docPr id="3" name="Рисунок 3" descr="D:\Олимпиада МХК и УТС\олимпиада МХК\олимпиада МХК 2020-2021\задания второго типа\покрова на нерли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Олимпиада МХК и УТС\олимпиада МХК\олимпиада МХК 2020-2021\задания второго типа\покрова на нерли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800" cy="4838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p w:rsidR="007B1F7A" w:rsidRPr="00381CCF" w:rsidRDefault="007B1F7A" w:rsidP="007B1F7A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Вам необходимо оживить архитектурное сооружение. Для этого необходимо подобрать два образа героев. Герои, олицетворяющие архитектурное сооружение, должны по-разному отражать архитектурные особенности, культурное значение, роли в жизни города и в культуре, в целом. Нужно назвать этих героев</w:t>
      </w:r>
    </w:p>
    <w:p w:rsidR="007B1F7A" w:rsidRPr="00381CCF" w:rsidRDefault="007B1F7A" w:rsidP="007B1F7A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От лица подобранных героев, напишите две краткие истории, которые по-разному обозначат </w:t>
      </w:r>
      <w:proofErr w:type="spellStart"/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статусность</w:t>
      </w:r>
      <w:proofErr w:type="spellEnd"/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памятника, его функции, значение. Следует использовать исторические факты, связанные с архитектурным сооружением. История должна передавать эмоциональное настроение, заложенное в архитектурный памятник, и его культурную ценность.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777"/>
      </w:tblGrid>
      <w:tr w:rsidR="007B1F7A" w:rsidRPr="00381CCF" w:rsidTr="00381CCF">
        <w:trPr>
          <w:trHeight w:val="818"/>
        </w:trPr>
        <w:tc>
          <w:tcPr>
            <w:tcW w:w="253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Название героев</w:t>
            </w:r>
          </w:p>
        </w:tc>
        <w:tc>
          <w:tcPr>
            <w:tcW w:w="777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1.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2.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253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 xml:space="preserve">Краткая история </w:t>
            </w:r>
          </w:p>
        </w:tc>
        <w:tc>
          <w:tcPr>
            <w:tcW w:w="777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первого героя: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второго героя: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5B02BB" w:rsidRPr="005B02BB" w:rsidRDefault="005B02BB" w:rsidP="005B02B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FF74CA">
        <w:rPr>
          <w:rFonts w:ascii="Times New Roman" w:hAnsi="Times New Roman" w:cs="Times New Roman"/>
          <w:b/>
          <w:sz w:val="28"/>
          <w:szCs w:val="28"/>
        </w:rPr>
        <w:lastRenderedPageBreak/>
        <w:t>Максимальная оценка за задание второго типа – 34 балла</w:t>
      </w:r>
    </w:p>
    <w:p w:rsidR="00AA641A" w:rsidRPr="00381CCF" w:rsidRDefault="00AA641A" w:rsidP="00AA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Время выполнения заданий второго типа - 1 час.</w:t>
      </w:r>
    </w:p>
    <w:p w:rsidR="004C5AD1" w:rsidRDefault="004C5AD1" w:rsidP="004C5AD1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4C5AD1" w:rsidRPr="004B25C9" w:rsidRDefault="004C5AD1" w:rsidP="004C5AD1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B25C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ВСЕГО ЗА ЗАДАНИЕ 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ВТОРОГО ТИПА 68</w:t>
      </w:r>
      <w:r w:rsidRPr="004B25C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БАЛЛОВ.</w:t>
      </w:r>
    </w:p>
    <w:p w:rsidR="004C5AD1" w:rsidRDefault="004C5AD1" w:rsidP="004C5A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третьего типа </w:t>
      </w:r>
    </w:p>
    <w:p w:rsidR="00DD482D" w:rsidRPr="00381CCF" w:rsidRDefault="00DD482D" w:rsidP="007B1F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 xml:space="preserve">1. Рассмотрите представленные произведения. Выявите, что в них общего, какая тема их объединяет? 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2. Определите, кто является автором, название, время создания, техника выполнения каждой из работ.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3. Выявите признаки, по которым можно сгруппировать работы; проведите систематизацию работ.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 xml:space="preserve">4. Составьте словесное описание замысла художественного полотна на данную тему – как заказа художнику, с указанием желаемой композиции, ракурса, характерных черт изображаемого и способов их достижения.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081"/>
        <w:gridCol w:w="4491"/>
      </w:tblGrid>
      <w:tr w:rsidR="007B1F7A" w:rsidRPr="00381CCF" w:rsidTr="00220196">
        <w:trPr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t>№1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5F25AE44" wp14:editId="439B5F56">
                  <wp:extent cx="2409825" cy="1762125"/>
                  <wp:effectExtent l="0" t="0" r="0" b="0"/>
                  <wp:docPr id="9" name="Рисунок 9" descr="https://s018.radikal.ru/i518/1201/4e/11d06ea0c94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018.radikal.ru/i518/1201/4e/11d06ea0c94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№2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3AA55104" wp14:editId="7321DA12">
                  <wp:extent cx="2714625" cy="1771650"/>
                  <wp:effectExtent l="0" t="0" r="0" b="0"/>
                  <wp:docPr id="8" name="Рисунок 8" descr="http://pedkabinet.ucoz.ru/_ld/1/510917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pedkabinet.ucoz.ru/_ld/1/510917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F7A" w:rsidRPr="00381CCF" w:rsidTr="00220196">
        <w:trPr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№3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74B7D9A6" wp14:editId="4C25B1E9">
                  <wp:extent cx="2143125" cy="1905000"/>
                  <wp:effectExtent l="0" t="0" r="0" b="0"/>
                  <wp:docPr id="7" name="Рисунок 7" descr="http://www.den-za-dnem.ru/big-files/Gal/project/images/p13_0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den-za-dnem.ru/big-files/Gal/project/images/p13_0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№4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5D27142E" wp14:editId="3F3E0F10">
                  <wp:extent cx="1438275" cy="2171700"/>
                  <wp:effectExtent l="0" t="0" r="0" b="0"/>
                  <wp:docPr id="6" name="Рисунок 6" descr="Э. Делакруа. Портрет Н. Паганин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Э. Делакруа. Портрет Н. Паганин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F7A" w:rsidRPr="00381CCF" w:rsidTr="00220196">
        <w:trPr>
          <w:trHeight w:val="2968"/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№5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4AD4B74C" wp14:editId="5D88BA52">
                  <wp:extent cx="1466850" cy="1981200"/>
                  <wp:effectExtent l="0" t="0" r="0" b="0"/>
                  <wp:docPr id="5" name="Рисунок 5" descr="https://avatars.mds.yandex.net/get-zen_doc/195198/pub_5a636c48ad0f22d2c37e67da_5a636d74168a9111b361e6a9/scale_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vatars.mds.yandex.net/get-zen_doc/195198/pub_5a636c48ad0f22d2c37e67da_5a636d74168a9111b361e6a9/scale_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№6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6160C237" wp14:editId="58079D6F">
                  <wp:extent cx="1457325" cy="1962150"/>
                  <wp:effectExtent l="0" t="0" r="0" b="0"/>
                  <wp:docPr id="4" name="Рисунок 4" descr="Фотография картины О. Ренуара &quot;Две девушки за фортепиано&quot; (из свободных источников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Фотография картины О. Ренуара &quot;Две девушки за фортепиано&quot; (из свободных источников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1F7A" w:rsidRPr="00381CCF" w:rsidRDefault="007B1F7A" w:rsidP="007B1F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B1F7A" w:rsidRPr="00FF74CA" w:rsidRDefault="007B1F7A" w:rsidP="007B1F7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F74CA">
        <w:rPr>
          <w:rFonts w:ascii="Times New Roman" w:eastAsia="Times New Roman" w:hAnsi="Times New Roman" w:cs="Times New Roman"/>
          <w:b/>
          <w:sz w:val="28"/>
          <w:szCs w:val="28"/>
        </w:rPr>
        <w:t>Максимальная оценка за выполнение задания третьего типа – 100 баллов.</w:t>
      </w:r>
    </w:p>
    <w:p w:rsidR="00DD482D" w:rsidRDefault="007B1F7A" w:rsidP="00381CC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третьего типа – 1 час.</w:t>
      </w: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B1F7A" w:rsidRPr="00381CCF" w:rsidRDefault="007B1F7A" w:rsidP="00381CCF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Задание четвертого типа </w:t>
      </w:r>
    </w:p>
    <w:p w:rsidR="007B1F7A" w:rsidRPr="00381CCF" w:rsidRDefault="007B1F7A" w:rsidP="007B1F7A">
      <w:pPr>
        <w:spacing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 изображения архитектурных сооружений разных стилей: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1. Подпишите название архитектурной детали или постройки в третьей колонке напротив каждого сооружения.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2. Впишите название и назначение каждого архитектурного элемента или постройки в третью колонку.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3. Расположите архитектурные элементы или постройки в хронологической последовательности стилей, характерных для них (в отдельной табличке внизу).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80"/>
        <w:gridCol w:w="3859"/>
      </w:tblGrid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1.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33C5B12" wp14:editId="7D7E8DBD">
                  <wp:extent cx="1803401" cy="2705100"/>
                  <wp:effectExtent l="0" t="0" r="0" b="0"/>
                  <wp:docPr id="10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386" cy="2729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419A601" wp14:editId="770267C0">
                  <wp:extent cx="2847975" cy="1866900"/>
                  <wp:effectExtent l="0" t="0" r="0" b="0"/>
                  <wp:docPr id="11" name="Рисунок 11" descr="Самые известные атланты и кариатиды Петербурга | Peterburg2: лучшие новости  в петербургском стиле | Яндекс Дзен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Самые известные атланты и кариатиды Петербурга | Peterburg2: лучшие новости  в петербургском стиле | Яндекс Дзен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348" cy="1882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258ECE4" wp14:editId="7884A8FD">
                  <wp:extent cx="3514725" cy="1983536"/>
                  <wp:effectExtent l="0" t="0" r="0" b="0"/>
                  <wp:docPr id="12" name="Рисунок 12" descr="https://upload.wikimedia.org/wikipedia/commons/a/a8/EG_Edfu_asb_2003-08_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upload.wikimedia.org/wikipedia/commons/a/a8/EG_Edfu_asb_2003-08_2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88" r="-1" b="14225"/>
                          <a:stretch/>
                        </pic:blipFill>
                        <pic:spPr bwMode="auto">
                          <a:xfrm>
                            <a:off x="0" y="0"/>
                            <a:ext cx="3536476" cy="1995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E5079F9" wp14:editId="506438B2">
                  <wp:extent cx="2294792" cy="3059593"/>
                  <wp:effectExtent l="0" t="0" r="0" b="7620"/>
                  <wp:docPr id="13" name="Рисунок 13" descr="https://upload.wikimedia.org/wikipedia/commons/thumb/1/1f/NRW%2C_Schloss_Burg%2C_Bergfried.jpg/800px-NRW%2C_Schloss_Burg%2C_Bergfri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upload.wikimedia.org/wikipedia/commons/thumb/1/1f/NRW%2C_Schloss_Burg%2C_Bergfried.jpg/800px-NRW%2C_Schloss_Burg%2C_Bergfri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755" cy="3107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5. 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928B3C1" wp14:editId="4984AFA8">
                  <wp:extent cx="2326480" cy="2927431"/>
                  <wp:effectExtent l="0" t="0" r="0" b="6350"/>
                  <wp:docPr id="14" name="Рисунок 14" descr="https://upload.wikimedia.org/wikipedia/commons/thumb/d/d4/ImageRomeArchofTitus02.jpg/800px-ImageRomeArchofTitus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upload.wikimedia.org/wikipedia/commons/thumb/d/d4/ImageRomeArchofTitus02.jpg/800px-ImageRomeArchofTitus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6322" cy="293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6. 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45D1301" wp14:editId="41AED718">
                  <wp:extent cx="2312181" cy="3225299"/>
                  <wp:effectExtent l="0" t="0" r="0" b="0"/>
                  <wp:docPr id="15" name="Рисунок 15" descr="https://upload.wikimedia.org/wikipedia/commons/c/c7/Kunsthaus-Graz-Nacht-Medienfassa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upload.wikimedia.org/wikipedia/commons/c/c7/Kunsthaus-Graz-Nacht-Medienfassad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3896" cy="324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7.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617B2FE" wp14:editId="563A655B">
                  <wp:extent cx="3355486" cy="2493210"/>
                  <wp:effectExtent l="0" t="0" r="0" b="2540"/>
                  <wp:docPr id="16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8145" cy="2502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5CF4A3C" wp14:editId="3C5FAEB2">
                  <wp:extent cx="1476270" cy="2462091"/>
                  <wp:effectExtent l="0" t="0" r="0" b="0"/>
                  <wp:docPr id="17" name="Рисунок 17" descr="Вид с Марсова пол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Вид с Марсова пол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280" cy="249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7B1F7A" w:rsidRPr="00381CCF" w:rsidRDefault="007B1F7A" w:rsidP="007B1F7A">
      <w:pPr>
        <w:rPr>
          <w:rFonts w:ascii="Calibri" w:eastAsia="Calibri" w:hAnsi="Calibri" w:cs="Times New Roman"/>
          <w:color w:val="FF0000"/>
          <w:sz w:val="28"/>
          <w:szCs w:val="28"/>
          <w:lang w:eastAsia="en-US"/>
        </w:rPr>
      </w:pP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Таблица для п. 3</w:t>
      </w: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Расположите стили в хронологическом порядке 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242"/>
        <w:gridCol w:w="1276"/>
        <w:gridCol w:w="1134"/>
        <w:gridCol w:w="1418"/>
        <w:gridCol w:w="1275"/>
        <w:gridCol w:w="1276"/>
        <w:gridCol w:w="1418"/>
        <w:gridCol w:w="1275"/>
      </w:tblGrid>
      <w:tr w:rsidR="007B1F7A" w:rsidRPr="00381CCF" w:rsidTr="00381CCF">
        <w:tc>
          <w:tcPr>
            <w:tcW w:w="1242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34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418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5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418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5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</w:tr>
    </w:tbl>
    <w:p w:rsidR="007B1F7A" w:rsidRPr="00381CCF" w:rsidRDefault="007B1F7A" w:rsidP="007B1F7A">
      <w:pPr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</w:p>
    <w:p w:rsidR="00AA641A" w:rsidRPr="00FF74CA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F74CA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задания четвертого типа – 34 балла.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четвертого типа - 1 час.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– 227 баллов.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- 4 часа.</w:t>
      </w:r>
    </w:p>
    <w:p w:rsidR="007B1F7A" w:rsidRPr="00381CCF" w:rsidRDefault="007B1F7A">
      <w:pPr>
        <w:rPr>
          <w:sz w:val="28"/>
          <w:szCs w:val="28"/>
        </w:rPr>
      </w:pPr>
    </w:p>
    <w:sectPr w:rsidR="007B1F7A" w:rsidRPr="00381CCF" w:rsidSect="00381CCF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66FA8"/>
    <w:multiLevelType w:val="hybridMultilevel"/>
    <w:tmpl w:val="A7E0E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1C1CB1"/>
    <w:multiLevelType w:val="hybridMultilevel"/>
    <w:tmpl w:val="FED4C8E2"/>
    <w:lvl w:ilvl="0" w:tplc="38B271B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BA2C68"/>
    <w:multiLevelType w:val="hybridMultilevel"/>
    <w:tmpl w:val="B3D224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0E406C2"/>
    <w:multiLevelType w:val="hybridMultilevel"/>
    <w:tmpl w:val="1F44D5A2"/>
    <w:lvl w:ilvl="0" w:tplc="349CC9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9130691"/>
    <w:multiLevelType w:val="hybridMultilevel"/>
    <w:tmpl w:val="F4AA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222289"/>
    <w:multiLevelType w:val="hybridMultilevel"/>
    <w:tmpl w:val="2EE8FE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FA579C"/>
    <w:multiLevelType w:val="hybridMultilevel"/>
    <w:tmpl w:val="A9CECDF2"/>
    <w:lvl w:ilvl="0" w:tplc="5874B476">
      <w:start w:val="1"/>
      <w:numFmt w:val="decimal"/>
      <w:lvlText w:val="%1."/>
      <w:lvlJc w:val="left"/>
      <w:pPr>
        <w:ind w:left="5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8">
    <w:nsid w:val="47C056CD"/>
    <w:multiLevelType w:val="hybridMultilevel"/>
    <w:tmpl w:val="7202142A"/>
    <w:lvl w:ilvl="0" w:tplc="828828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B2A419E"/>
    <w:multiLevelType w:val="hybridMultilevel"/>
    <w:tmpl w:val="03E48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1DA57E2"/>
    <w:multiLevelType w:val="hybridMultilevel"/>
    <w:tmpl w:val="01C2CE6A"/>
    <w:lvl w:ilvl="0" w:tplc="B61CD188">
      <w:start w:val="1"/>
      <w:numFmt w:val="decimal"/>
      <w:lvlText w:val="%1."/>
      <w:lvlJc w:val="left"/>
      <w:pPr>
        <w:ind w:left="538" w:hanging="360"/>
      </w:pPr>
      <w:rPr>
        <w:rFonts w:ascii="Arial" w:hAnsi="Arial" w:cs="Arial" w:hint="default"/>
        <w:color w:val="202122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11">
    <w:nsid w:val="71452E9C"/>
    <w:multiLevelType w:val="hybridMultilevel"/>
    <w:tmpl w:val="FF700D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F52852"/>
    <w:multiLevelType w:val="hybridMultilevel"/>
    <w:tmpl w:val="AA2257DE"/>
    <w:lvl w:ilvl="0" w:tplc="88EC5956">
      <w:start w:val="3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252425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D4E79D6"/>
    <w:multiLevelType w:val="multilevel"/>
    <w:tmpl w:val="A2C03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FD01461"/>
    <w:multiLevelType w:val="multilevel"/>
    <w:tmpl w:val="092A0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13"/>
  </w:num>
  <w:num w:numId="4">
    <w:abstractNumId w:val="14"/>
  </w:num>
  <w:num w:numId="5">
    <w:abstractNumId w:val="0"/>
  </w:num>
  <w:num w:numId="6">
    <w:abstractNumId w:val="9"/>
  </w:num>
  <w:num w:numId="7">
    <w:abstractNumId w:val="2"/>
  </w:num>
  <w:num w:numId="8">
    <w:abstractNumId w:val="8"/>
  </w:num>
  <w:num w:numId="9">
    <w:abstractNumId w:val="12"/>
  </w:num>
  <w:num w:numId="10">
    <w:abstractNumId w:val="11"/>
  </w:num>
  <w:num w:numId="11">
    <w:abstractNumId w:val="7"/>
  </w:num>
  <w:num w:numId="12">
    <w:abstractNumId w:val="10"/>
  </w:num>
  <w:num w:numId="13">
    <w:abstractNumId w:val="5"/>
  </w:num>
  <w:num w:numId="14">
    <w:abstractNumId w:val="6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E1236"/>
    <w:rsid w:val="000911DA"/>
    <w:rsid w:val="000D51B1"/>
    <w:rsid w:val="000E26F5"/>
    <w:rsid w:val="00154BFB"/>
    <w:rsid w:val="00162ACF"/>
    <w:rsid w:val="00221767"/>
    <w:rsid w:val="002231C3"/>
    <w:rsid w:val="00231CFF"/>
    <w:rsid w:val="00381CCF"/>
    <w:rsid w:val="003F6E1C"/>
    <w:rsid w:val="004B5642"/>
    <w:rsid w:val="004B5AD4"/>
    <w:rsid w:val="004C5AD1"/>
    <w:rsid w:val="00566F68"/>
    <w:rsid w:val="005B02BB"/>
    <w:rsid w:val="005E22AE"/>
    <w:rsid w:val="005E481D"/>
    <w:rsid w:val="005F6282"/>
    <w:rsid w:val="00623920"/>
    <w:rsid w:val="006B5D04"/>
    <w:rsid w:val="00705013"/>
    <w:rsid w:val="00735325"/>
    <w:rsid w:val="00784B8F"/>
    <w:rsid w:val="007B1F7A"/>
    <w:rsid w:val="00896F7E"/>
    <w:rsid w:val="00953405"/>
    <w:rsid w:val="00AA641A"/>
    <w:rsid w:val="00B24B12"/>
    <w:rsid w:val="00B51C1D"/>
    <w:rsid w:val="00B8375B"/>
    <w:rsid w:val="00B87E49"/>
    <w:rsid w:val="00BA6852"/>
    <w:rsid w:val="00BF5987"/>
    <w:rsid w:val="00C83AD2"/>
    <w:rsid w:val="00CE1236"/>
    <w:rsid w:val="00DD482D"/>
    <w:rsid w:val="00E843DE"/>
    <w:rsid w:val="00FF7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11DA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62392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F6E1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11DA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911DA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705013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231C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62392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Strong"/>
    <w:basedOn w:val="a0"/>
    <w:uiPriority w:val="22"/>
    <w:qFormat/>
    <w:rsid w:val="00735325"/>
    <w:rPr>
      <w:b/>
      <w:bCs/>
    </w:rPr>
  </w:style>
  <w:style w:type="character" w:styleId="a8">
    <w:name w:val="Emphasis"/>
    <w:basedOn w:val="a0"/>
    <w:uiPriority w:val="20"/>
    <w:qFormat/>
    <w:rsid w:val="00735325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BF59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BF5987"/>
    <w:rPr>
      <w:rFonts w:ascii="Segoe UI" w:eastAsiaTheme="minorEastAsia" w:hAnsi="Segoe UI" w:cs="Segoe UI"/>
      <w:sz w:val="18"/>
      <w:szCs w:val="1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F6E1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mw-headline">
    <w:name w:val="mw-headline"/>
    <w:basedOn w:val="a0"/>
    <w:rsid w:val="003F6E1C"/>
  </w:style>
  <w:style w:type="table" w:customStyle="1" w:styleId="11">
    <w:name w:val="Сетка таблицы1"/>
    <w:basedOn w:val="a1"/>
    <w:next w:val="a3"/>
    <w:uiPriority w:val="59"/>
    <w:rsid w:val="007B1F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39"/>
    <w:rsid w:val="007B1F7A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19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5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01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872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5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AB6665-CDB9-4E1D-B8E8-DA3C929DAA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842</Words>
  <Characters>4802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User</cp:lastModifiedBy>
  <cp:revision>2</cp:revision>
  <cp:lastPrinted>2020-11-19T13:48:00Z</cp:lastPrinted>
  <dcterms:created xsi:type="dcterms:W3CDTF">2020-11-19T13:51:00Z</dcterms:created>
  <dcterms:modified xsi:type="dcterms:W3CDTF">2020-11-19T13:51:00Z</dcterms:modified>
</cp:coreProperties>
</file>